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8ECE" w14:textId="77777777" w:rsidR="0088174C" w:rsidRDefault="0088174C" w:rsidP="00742E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p w14:paraId="677D660D" w14:textId="77777777" w:rsidR="0088174C" w:rsidRPr="0088174C" w:rsidRDefault="0088174C" w:rsidP="0088174C">
      <w:pPr>
        <w:shd w:val="clear" w:color="auto" w:fill="FFFFFF"/>
        <w:spacing w:line="240" w:lineRule="auto"/>
        <w:outlineLvl w:val="1"/>
        <w:rPr>
          <w:rFonts w:ascii="inherit" w:eastAsia="Times New Roman" w:hAnsi="inherit" w:cs="Arial"/>
          <w:color w:val="393939"/>
          <w:sz w:val="53"/>
          <w:szCs w:val="53"/>
          <w:lang w:eastAsia="it-IT"/>
        </w:rPr>
      </w:pPr>
      <w:r w:rsidRPr="0088174C">
        <w:rPr>
          <w:rFonts w:ascii="inherit" w:eastAsia="Times New Roman" w:hAnsi="inherit" w:cs="Arial"/>
          <w:color w:val="393939"/>
          <w:sz w:val="53"/>
          <w:szCs w:val="53"/>
          <w:lang w:eastAsia="it-IT"/>
        </w:rPr>
        <w:t>DOTT. STEFANO SCAVIA</w:t>
      </w:r>
    </w:p>
    <w:p w14:paraId="50C0EC2B" w14:textId="77777777" w:rsidR="0088174C" w:rsidRPr="0088174C" w:rsidRDefault="0088174C" w:rsidP="0088174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Laureato in Odontoiatria e Protesi dentaria presso l’Università degli studi di Milano</w:t>
      </w:r>
    </w:p>
    <w:p w14:paraId="14311999" w14:textId="77777777" w:rsidR="0088174C" w:rsidRDefault="0088174C" w:rsidP="0088174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Specialista in chirurgia orale ed implantologia</w:t>
      </w:r>
    </w:p>
    <w:p w14:paraId="3AAFAC3E" w14:textId="77777777" w:rsidR="0088174C" w:rsidRPr="0088174C" w:rsidRDefault="0088174C" w:rsidP="0088174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>
        <w:rPr>
          <w:rFonts w:ascii="Arial" w:eastAsia="Times New Roman" w:hAnsi="Arial" w:cs="Arial"/>
          <w:color w:val="393939"/>
          <w:sz w:val="24"/>
          <w:szCs w:val="24"/>
          <w:lang w:eastAsia="it-IT"/>
        </w:rPr>
        <w:t>Master di II livello in chirurgia orale</w:t>
      </w:r>
    </w:p>
    <w:p w14:paraId="006FA011" w14:textId="77777777" w:rsidR="0088174C" w:rsidRPr="0088174C" w:rsidRDefault="0088174C" w:rsidP="0088174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Referente e Tutor di sistematica implantare</w:t>
      </w:r>
    </w:p>
    <w:p w14:paraId="555C61F9" w14:textId="77777777" w:rsidR="0088174C" w:rsidRPr="0088174C" w:rsidRDefault="0088174C" w:rsidP="0088174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Socio </w:t>
      </w:r>
      <w:r>
        <w:rPr>
          <w:rFonts w:ascii="Arial" w:eastAsia="Times New Roman" w:hAnsi="Arial" w:cs="Arial"/>
          <w:color w:val="393939"/>
          <w:sz w:val="24"/>
          <w:szCs w:val="24"/>
          <w:lang w:eastAsia="it-IT"/>
        </w:rPr>
        <w:t>certificato</w:t>
      </w: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 I.A.O. (</w:t>
      </w:r>
      <w:proofErr w:type="spellStart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Italian</w:t>
      </w:r>
      <w:proofErr w:type="spellEnd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 Accademy of </w:t>
      </w:r>
      <w:proofErr w:type="spellStart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Osseointegration</w:t>
      </w:r>
      <w:proofErr w:type="spellEnd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)</w:t>
      </w:r>
    </w:p>
    <w:p w14:paraId="54277755" w14:textId="77777777" w:rsidR="0088174C" w:rsidRPr="0088174C" w:rsidRDefault="0088174C" w:rsidP="0088174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Socio e relatore ANDI (Associazione Nazionale Dentisti Italiani)</w:t>
      </w:r>
    </w:p>
    <w:p w14:paraId="0919D013" w14:textId="77777777" w:rsidR="0088174C" w:rsidRPr="0088174C" w:rsidRDefault="0088174C" w:rsidP="0088174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Autore di ricerche e sperimentazioni cliniche di </w:t>
      </w:r>
      <w:proofErr w:type="spellStart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bio</w:t>
      </w:r>
      <w:proofErr w:type="spellEnd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-materiali per chirurgia orale</w:t>
      </w:r>
    </w:p>
    <w:p w14:paraId="3E50145C" w14:textId="77777777" w:rsidR="0088174C" w:rsidRPr="0088174C" w:rsidRDefault="0088174C" w:rsidP="0088174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Relatore Universitario presso corsi di perfezionamento in implantologia e chirurgia</w:t>
      </w:r>
    </w:p>
    <w:p w14:paraId="2129F4C0" w14:textId="77777777" w:rsidR="0088174C" w:rsidRPr="0088174C" w:rsidRDefault="0088174C" w:rsidP="0088174C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Professore </w:t>
      </w:r>
      <w:proofErr w:type="spellStart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a.c.</w:t>
      </w:r>
      <w:proofErr w:type="spellEnd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 presso Università degli Studi di Milano Bicocca</w:t>
      </w:r>
    </w:p>
    <w:p w14:paraId="619F2FBB" w14:textId="77777777" w:rsidR="0088174C" w:rsidRPr="0088174C" w:rsidRDefault="0088174C" w:rsidP="0088174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Autore di pubblicazioni su riviste nazionali ed internazionali</w:t>
      </w:r>
    </w:p>
    <w:p w14:paraId="32F70BCD" w14:textId="77777777" w:rsidR="0088174C" w:rsidRPr="0088174C" w:rsidRDefault="0088174C" w:rsidP="0088174C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>
        <w:rPr>
          <w:rFonts w:ascii="Arial" w:eastAsia="Times New Roman" w:hAnsi="Arial" w:cs="Arial"/>
          <w:color w:val="393939"/>
          <w:sz w:val="24"/>
          <w:szCs w:val="24"/>
          <w:lang w:eastAsia="it-IT"/>
        </w:rPr>
        <w:t>Specialista ed autore di</w:t>
      </w: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 protocolli non invasivi in implantologia e chirurgia ossea ricostruttiva</w:t>
      </w:r>
    </w:p>
    <w:p w14:paraId="4A8C7C68" w14:textId="77777777" w:rsidR="0088174C" w:rsidRPr="0088174C" w:rsidRDefault="0088174C" w:rsidP="0088174C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393939"/>
          <w:sz w:val="24"/>
          <w:szCs w:val="24"/>
          <w:lang w:eastAsia="it-IT"/>
        </w:rPr>
      </w:pPr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Socio e fondatore della </w:t>
      </w:r>
      <w:proofErr w:type="spellStart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Minimal</w:t>
      </w:r>
      <w:proofErr w:type="spellEnd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 Invasive </w:t>
      </w:r>
      <w:proofErr w:type="spellStart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>Dental</w:t>
      </w:r>
      <w:proofErr w:type="spellEnd"/>
      <w:r w:rsidRPr="0088174C">
        <w:rPr>
          <w:rFonts w:ascii="Arial" w:eastAsia="Times New Roman" w:hAnsi="Arial" w:cs="Arial"/>
          <w:color w:val="393939"/>
          <w:sz w:val="24"/>
          <w:szCs w:val="24"/>
          <w:lang w:eastAsia="it-IT"/>
        </w:rPr>
        <w:t xml:space="preserve"> Academy (M.I.D.A)</w:t>
      </w:r>
    </w:p>
    <w:p w14:paraId="0A8D7FD2" w14:textId="77777777" w:rsidR="0088174C" w:rsidRPr="00742E90" w:rsidRDefault="0088174C" w:rsidP="00742E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sectPr w:rsidR="0088174C" w:rsidRPr="00742E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722F0"/>
    <w:multiLevelType w:val="multilevel"/>
    <w:tmpl w:val="214C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503B7"/>
    <w:multiLevelType w:val="multilevel"/>
    <w:tmpl w:val="5AA6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FD7491"/>
    <w:multiLevelType w:val="multilevel"/>
    <w:tmpl w:val="78D2A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03F79"/>
    <w:multiLevelType w:val="multilevel"/>
    <w:tmpl w:val="AE70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64163D"/>
    <w:multiLevelType w:val="multilevel"/>
    <w:tmpl w:val="C8FA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2924A0"/>
    <w:multiLevelType w:val="multilevel"/>
    <w:tmpl w:val="AEFEF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8E65C0"/>
    <w:multiLevelType w:val="multilevel"/>
    <w:tmpl w:val="9B50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671B36"/>
    <w:multiLevelType w:val="multilevel"/>
    <w:tmpl w:val="53B4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FE2832"/>
    <w:multiLevelType w:val="multilevel"/>
    <w:tmpl w:val="9892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124353"/>
    <w:multiLevelType w:val="multilevel"/>
    <w:tmpl w:val="3260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217F84"/>
    <w:multiLevelType w:val="multilevel"/>
    <w:tmpl w:val="999A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FC0966"/>
    <w:multiLevelType w:val="multilevel"/>
    <w:tmpl w:val="A23E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8B6B9E"/>
    <w:multiLevelType w:val="multilevel"/>
    <w:tmpl w:val="9ED4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55789B"/>
    <w:multiLevelType w:val="multilevel"/>
    <w:tmpl w:val="48D80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967E83"/>
    <w:multiLevelType w:val="multilevel"/>
    <w:tmpl w:val="9B7E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9E2115"/>
    <w:multiLevelType w:val="multilevel"/>
    <w:tmpl w:val="B1D4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7240005">
    <w:abstractNumId w:val="13"/>
  </w:num>
  <w:num w:numId="2" w16cid:durableId="2104762674">
    <w:abstractNumId w:val="3"/>
  </w:num>
  <w:num w:numId="3" w16cid:durableId="718169634">
    <w:abstractNumId w:val="12"/>
  </w:num>
  <w:num w:numId="4" w16cid:durableId="1002045951">
    <w:abstractNumId w:val="14"/>
  </w:num>
  <w:num w:numId="5" w16cid:durableId="857307524">
    <w:abstractNumId w:val="2"/>
  </w:num>
  <w:num w:numId="6" w16cid:durableId="872965728">
    <w:abstractNumId w:val="7"/>
  </w:num>
  <w:num w:numId="7" w16cid:durableId="2029405913">
    <w:abstractNumId w:val="1"/>
  </w:num>
  <w:num w:numId="8" w16cid:durableId="22636219">
    <w:abstractNumId w:val="11"/>
  </w:num>
  <w:num w:numId="9" w16cid:durableId="756293136">
    <w:abstractNumId w:val="0"/>
  </w:num>
  <w:num w:numId="10" w16cid:durableId="542136420">
    <w:abstractNumId w:val="5"/>
  </w:num>
  <w:num w:numId="11" w16cid:durableId="1821388622">
    <w:abstractNumId w:val="8"/>
  </w:num>
  <w:num w:numId="12" w16cid:durableId="399603010">
    <w:abstractNumId w:val="6"/>
  </w:num>
  <w:num w:numId="13" w16cid:durableId="501553269">
    <w:abstractNumId w:val="4"/>
  </w:num>
  <w:num w:numId="14" w16cid:durableId="586573061">
    <w:abstractNumId w:val="9"/>
  </w:num>
  <w:num w:numId="15" w16cid:durableId="1496342574">
    <w:abstractNumId w:val="10"/>
  </w:num>
  <w:num w:numId="16" w16cid:durableId="12659239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3F"/>
    <w:rsid w:val="00393E95"/>
    <w:rsid w:val="00742E90"/>
    <w:rsid w:val="0088174C"/>
    <w:rsid w:val="00A77E3F"/>
    <w:rsid w:val="00AE4007"/>
    <w:rsid w:val="00C70E80"/>
    <w:rsid w:val="00E70AAB"/>
    <w:rsid w:val="00FC36CD"/>
    <w:rsid w:val="00FD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2998"/>
  <w15:docId w15:val="{0DC9000A-D806-4828-80E6-79F405B7E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E90"/>
  </w:style>
  <w:style w:type="paragraph" w:styleId="Titolo2">
    <w:name w:val="heading 2"/>
    <w:basedOn w:val="Normale"/>
    <w:link w:val="Titolo2Carattere"/>
    <w:uiPriority w:val="9"/>
    <w:qFormat/>
    <w:rsid w:val="008817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88174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817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6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11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2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07198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  <w:divsChild>
                    <w:div w:id="14597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0362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Mitsuhashi</dc:creator>
  <cp:keywords/>
  <dc:description/>
  <cp:lastModifiedBy>Rita Giunta</cp:lastModifiedBy>
  <cp:revision>2</cp:revision>
  <dcterms:created xsi:type="dcterms:W3CDTF">2023-03-22T12:16:00Z</dcterms:created>
  <dcterms:modified xsi:type="dcterms:W3CDTF">2023-03-22T12:16:00Z</dcterms:modified>
</cp:coreProperties>
</file>